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F5A5" w14:textId="77777777" w:rsidR="00863547" w:rsidRPr="00863547" w:rsidRDefault="00863547" w:rsidP="00CD09F1">
      <w:pPr>
        <w:pStyle w:val="Header"/>
        <w:spacing w:after="360"/>
        <w:jc w:val="center"/>
        <w:rPr>
          <w:b/>
          <w:i w:val="0"/>
          <w:color w:val="7F7F7F" w:themeColor="text1" w:themeTint="80"/>
          <w:sz w:val="18"/>
        </w:rPr>
      </w:pPr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proofErr w:type="gramStart"/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  <w:proofErr w:type="gramEnd"/>
    </w:p>
    <w:p w14:paraId="3870772F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4D992169" w14:textId="77777777"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is a recommended template for </w:t>
      </w:r>
      <w:r w:rsidR="003C1254">
        <w:rPr>
          <w:color w:val="7F7F7F" w:themeColor="text1" w:themeTint="80"/>
          <w:sz w:val="18"/>
          <w:lang w:val="en-US"/>
        </w:rPr>
        <w:t xml:space="preserve">group </w:t>
      </w:r>
      <w:r w:rsidRPr="00056063"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programmes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>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3C1254" w:rsidRPr="00C20D7E">
        <w:rPr>
          <w:color w:val="7F7F7F" w:themeColor="text1" w:themeTint="80"/>
          <w:sz w:val="18"/>
          <w:u w:val="single"/>
          <w:lang w:val="en-US"/>
        </w:rPr>
        <w:t>group</w:t>
      </w:r>
      <w:r w:rsidR="003C1254">
        <w:rPr>
          <w:color w:val="7F7F7F" w:themeColor="text1" w:themeTint="80"/>
          <w:sz w:val="18"/>
          <w:lang w:val="en-US"/>
        </w:rPr>
        <w:t xml:space="preserve"> mobility of</w:t>
      </w:r>
      <w:r w:rsidRPr="00056063">
        <w:rPr>
          <w:color w:val="7F7F7F" w:themeColor="text1" w:themeTint="80"/>
          <w:sz w:val="18"/>
          <w:lang w:val="en-US"/>
        </w:rPr>
        <w:t xml:space="preserve"> learner</w:t>
      </w:r>
      <w:r w:rsidR="003C1254">
        <w:rPr>
          <w:color w:val="7F7F7F" w:themeColor="text1" w:themeTint="80"/>
          <w:sz w:val="18"/>
          <w:lang w:val="en-US"/>
        </w:rPr>
        <w:t>s</w:t>
      </w:r>
      <w:r w:rsidRPr="00056063">
        <w:rPr>
          <w:color w:val="7F7F7F" w:themeColor="text1" w:themeTint="80"/>
          <w:sz w:val="18"/>
          <w:lang w:val="en-US"/>
        </w:rPr>
        <w:t xml:space="preserve"> 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="00D476D4">
        <w:rPr>
          <w:color w:val="7F7F7F" w:themeColor="text1" w:themeTint="80"/>
          <w:sz w:val="18"/>
          <w:lang w:val="en-US"/>
        </w:rPr>
        <w:t>school education</w:t>
      </w:r>
      <w:r w:rsidRPr="00056063">
        <w:rPr>
          <w:color w:val="7F7F7F" w:themeColor="text1" w:themeTint="80"/>
          <w:sz w:val="18"/>
          <w:lang w:val="en-US"/>
        </w:rPr>
        <w:t xml:space="preserve"> and adult education. </w:t>
      </w:r>
    </w:p>
    <w:p w14:paraId="06A3A319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What is a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4EB4A36A" w14:textId="77777777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</w:t>
      </w:r>
      <w:proofErr w:type="spellStart"/>
      <w:r w:rsidR="003C1254">
        <w:rPr>
          <w:color w:val="7F7F7F" w:themeColor="text1" w:themeTint="80"/>
          <w:sz w:val="18"/>
          <w:lang w:val="en-US"/>
        </w:rPr>
        <w:t>programme</w:t>
      </w:r>
      <w:proofErr w:type="spellEnd"/>
      <w:r w:rsidR="003C1254">
        <w:rPr>
          <w:color w:val="7F7F7F" w:themeColor="text1" w:themeTint="80"/>
          <w:sz w:val="18"/>
          <w:lang w:val="en-US"/>
        </w:rPr>
        <w:t xml:space="preserve"> </w:t>
      </w:r>
      <w:r w:rsidR="00A01594">
        <w:rPr>
          <w:color w:val="7F7F7F" w:themeColor="text1" w:themeTint="80"/>
          <w:sz w:val="18"/>
          <w:lang w:val="en-US"/>
        </w:rPr>
        <w:t xml:space="preserve">is prepared before the group mobility </w:t>
      </w:r>
      <w:r w:rsidR="005B6D7E">
        <w:rPr>
          <w:color w:val="7F7F7F" w:themeColor="text1" w:themeTint="80"/>
          <w:sz w:val="18"/>
          <w:lang w:val="en-US"/>
        </w:rPr>
        <w:t xml:space="preserve">activity </w:t>
      </w:r>
      <w:proofErr w:type="gramStart"/>
      <w:r w:rsidR="00A01594">
        <w:rPr>
          <w:color w:val="7F7F7F" w:themeColor="text1" w:themeTint="80"/>
          <w:sz w:val="18"/>
          <w:lang w:val="en-US"/>
        </w:rPr>
        <w:t>in order to</w:t>
      </w:r>
      <w:proofErr w:type="gramEnd"/>
      <w:r w:rsidR="00A01594">
        <w:rPr>
          <w:color w:val="7F7F7F" w:themeColor="text1" w:themeTint="80"/>
          <w:sz w:val="18"/>
          <w:lang w:val="en-US"/>
        </w:rPr>
        <w:t xml:space="preserve"> </w:t>
      </w:r>
      <w:r w:rsidR="003C1254">
        <w:rPr>
          <w:color w:val="7F7F7F" w:themeColor="text1" w:themeTint="80"/>
          <w:sz w:val="18"/>
          <w:lang w:val="en-US"/>
        </w:rPr>
        <w:t xml:space="preserve">describe the activities that </w:t>
      </w:r>
      <w:r w:rsidR="00A01594">
        <w:rPr>
          <w:color w:val="7F7F7F" w:themeColor="text1" w:themeTint="80"/>
          <w:sz w:val="18"/>
          <w:lang w:val="en-US"/>
        </w:rPr>
        <w:t xml:space="preserve">will </w:t>
      </w:r>
      <w:r w:rsidR="003C1254">
        <w:rPr>
          <w:color w:val="7F7F7F" w:themeColor="text1" w:themeTint="80"/>
          <w:sz w:val="18"/>
          <w:lang w:val="en-US"/>
        </w:rPr>
        <w:t>take</w:t>
      </w:r>
      <w:r w:rsidR="00C20D7E">
        <w:rPr>
          <w:color w:val="7F7F7F" w:themeColor="text1" w:themeTint="80"/>
          <w:sz w:val="18"/>
          <w:lang w:val="en-US"/>
        </w:rPr>
        <w:t xml:space="preserve"> place and </w:t>
      </w:r>
      <w:r w:rsidR="003C1254">
        <w:rPr>
          <w:color w:val="7F7F7F" w:themeColor="text1" w:themeTint="80"/>
          <w:sz w:val="18"/>
          <w:lang w:val="en-US"/>
        </w:rPr>
        <w:t xml:space="preserve">the </w:t>
      </w:r>
      <w:r w:rsidR="00C20D7E">
        <w:rPr>
          <w:color w:val="7F7F7F" w:themeColor="text1" w:themeTint="80"/>
          <w:sz w:val="18"/>
          <w:lang w:val="en-US"/>
        </w:rPr>
        <w:t xml:space="preserve">learning </w:t>
      </w:r>
      <w:r w:rsidR="003C1254">
        <w:rPr>
          <w:color w:val="7F7F7F" w:themeColor="text1" w:themeTint="80"/>
          <w:sz w:val="18"/>
          <w:lang w:val="en-US"/>
        </w:rPr>
        <w:t>outcomes that the</w:t>
      </w:r>
      <w:r w:rsidR="00C20D7E">
        <w:rPr>
          <w:color w:val="7F7F7F" w:themeColor="text1" w:themeTint="80"/>
          <w:sz w:val="18"/>
          <w:lang w:val="en-US"/>
        </w:rPr>
        <w:t>se</w:t>
      </w:r>
      <w:r w:rsidR="003C1254">
        <w:rPr>
          <w:color w:val="7F7F7F" w:themeColor="text1" w:themeTint="80"/>
          <w:sz w:val="18"/>
          <w:lang w:val="en-US"/>
        </w:rPr>
        <w:t xml:space="preserve"> activities were designed to create for the participants.</w:t>
      </w:r>
    </w:p>
    <w:p w14:paraId="02EDEF3B" w14:textId="77777777" w:rsidR="00C20D7E" w:rsidRPr="00056063" w:rsidRDefault="00C20D7E" w:rsidP="00C20D7E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The 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forms a part of a package of documents </w:t>
      </w:r>
      <w:r>
        <w:rPr>
          <w:color w:val="7F7F7F" w:themeColor="text1" w:themeTint="80"/>
          <w:sz w:val="18"/>
          <w:lang w:val="en-US"/>
        </w:rPr>
        <w:t>for</w:t>
      </w:r>
      <w:r w:rsidRPr="00056063">
        <w:rPr>
          <w:color w:val="7F7F7F" w:themeColor="text1" w:themeTint="80"/>
          <w:sz w:val="18"/>
          <w:lang w:val="en-US"/>
        </w:rPr>
        <w:t xml:space="preserve"> preparation and follow-up of </w:t>
      </w:r>
      <w:r>
        <w:rPr>
          <w:color w:val="7F7F7F" w:themeColor="text1" w:themeTint="80"/>
          <w:sz w:val="18"/>
          <w:lang w:val="en-US"/>
        </w:rPr>
        <w:t>each group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activity</w:t>
      </w:r>
      <w:r w:rsidRPr="00056063">
        <w:rPr>
          <w:color w:val="7F7F7F" w:themeColor="text1" w:themeTint="80"/>
          <w:sz w:val="18"/>
          <w:lang w:val="en-US"/>
        </w:rPr>
        <w:t>. While exceptions are possible depending on the type of activity and the context, this package will typically include:</w:t>
      </w:r>
    </w:p>
    <w:p w14:paraId="7CFF561D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b/>
          <w:color w:val="7F7F7F" w:themeColor="text1" w:themeTint="80"/>
          <w:sz w:val="18"/>
          <w:lang w:val="en-US"/>
        </w:rPr>
        <w:t>programme</w:t>
      </w:r>
      <w:proofErr w:type="spellEnd"/>
      <w:r w:rsidRPr="00056063">
        <w:rPr>
          <w:b/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defining the </w:t>
      </w:r>
      <w:r>
        <w:rPr>
          <w:color w:val="7F7F7F" w:themeColor="text1" w:themeTint="80"/>
          <w:sz w:val="18"/>
          <w:lang w:val="en-US"/>
        </w:rPr>
        <w:t>activities and learning outcomes of the group mobility</w:t>
      </w:r>
    </w:p>
    <w:p w14:paraId="6A9792C4" w14:textId="77777777" w:rsidR="00C20D7E" w:rsidRPr="00056063" w:rsidRDefault="00C20D7E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Participants list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>
        <w:rPr>
          <w:color w:val="7F7F7F" w:themeColor="text1" w:themeTint="80"/>
          <w:sz w:val="18"/>
          <w:lang w:val="en-US"/>
        </w:rPr>
        <w:t>including all participants and accompanying persons at the activity. A simple template for this purpose is included at the end of this document.</w:t>
      </w:r>
    </w:p>
    <w:p w14:paraId="53E66043" w14:textId="77777777" w:rsidR="00C20D7E" w:rsidRDefault="00C20D7E" w:rsidP="00C20D7E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results </w:t>
      </w:r>
      <w:r>
        <w:rPr>
          <w:color w:val="7F7F7F" w:themeColor="text1" w:themeTint="80"/>
          <w:sz w:val="18"/>
          <w:lang w:val="en-US"/>
        </w:rPr>
        <w:t>of the activity. For group mobility activities, the participant report is sent to the lead accompanying person in the activity.</w:t>
      </w:r>
    </w:p>
    <w:p w14:paraId="4807DC3B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</w:t>
      </w:r>
      <w:proofErr w:type="spellStart"/>
      <w:r w:rsidR="003C1254">
        <w:rPr>
          <w:b/>
          <w:color w:val="7F7F7F" w:themeColor="text1" w:themeTint="80"/>
          <w:sz w:val="22"/>
          <w:szCs w:val="28"/>
          <w:lang w:val="en-US"/>
        </w:rPr>
        <w:t>programme</w:t>
      </w:r>
      <w:proofErr w:type="spellEnd"/>
      <w:r w:rsidR="003C1254">
        <w:rPr>
          <w:b/>
          <w:color w:val="7F7F7F" w:themeColor="text1" w:themeTint="80"/>
          <w:sz w:val="22"/>
          <w:szCs w:val="28"/>
          <w:lang w:val="en-US"/>
        </w:rPr>
        <w:t xml:space="preserve"> for group activities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?</w:t>
      </w:r>
    </w:p>
    <w:p w14:paraId="7098A0DE" w14:textId="77777777" w:rsidR="00E45944" w:rsidRPr="006B7BAE" w:rsidRDefault="00E45944" w:rsidP="00E4594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I</w:t>
      </w:r>
      <w:r w:rsidRPr="006B7BAE">
        <w:rPr>
          <w:color w:val="7F7F7F" w:themeColor="text1" w:themeTint="80"/>
          <w:sz w:val="18"/>
          <w:lang w:val="en-US"/>
        </w:rPr>
        <w:t xml:space="preserve">t is obligatory to have a </w:t>
      </w:r>
      <w:r>
        <w:rPr>
          <w:color w:val="7F7F7F" w:themeColor="text1" w:themeTint="80"/>
          <w:sz w:val="18"/>
          <w:lang w:val="en-US"/>
        </w:rPr>
        <w:t xml:space="preserve">learning </w:t>
      </w:r>
      <w:proofErr w:type="spellStart"/>
      <w:r>
        <w:rPr>
          <w:color w:val="7F7F7F" w:themeColor="text1" w:themeTint="80"/>
          <w:sz w:val="18"/>
          <w:lang w:val="en-US"/>
        </w:rPr>
        <w:t>programme</w:t>
      </w:r>
      <w:proofErr w:type="spellEnd"/>
      <w:r>
        <w:rPr>
          <w:color w:val="7F7F7F" w:themeColor="text1" w:themeTint="80"/>
          <w:sz w:val="18"/>
          <w:lang w:val="en-US"/>
        </w:rPr>
        <w:t xml:space="preserve"> for each group activity</w:t>
      </w:r>
      <w:r w:rsidRPr="006B7BAE">
        <w:rPr>
          <w:color w:val="7F7F7F" w:themeColor="text1" w:themeTint="80"/>
          <w:sz w:val="18"/>
          <w:lang w:val="en-US"/>
        </w:rPr>
        <w:t>, but it is not o</w:t>
      </w:r>
      <w:r>
        <w:rPr>
          <w:color w:val="7F7F7F" w:themeColor="text1" w:themeTint="80"/>
          <w:sz w:val="18"/>
          <w:lang w:val="en-US"/>
        </w:rPr>
        <w:t>bligatory to use this specific template.</w:t>
      </w:r>
    </w:p>
    <w:p w14:paraId="2A6051E5" w14:textId="77777777" w:rsidR="003C1254" w:rsidRPr="006B7BAE" w:rsidRDefault="00E45944" w:rsidP="003C1254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This obligation is defined by the</w:t>
      </w:r>
      <w:r w:rsidR="003C1254" w:rsidRPr="006B7BAE">
        <w:rPr>
          <w:color w:val="7F7F7F" w:themeColor="text1" w:themeTint="80"/>
          <w:sz w:val="18"/>
          <w:lang w:val="en-US"/>
        </w:rPr>
        <w:t xml:space="preserve"> standard grant agreement</w:t>
      </w:r>
      <w:r w:rsidR="003C1254">
        <w:rPr>
          <w:color w:val="7F7F7F" w:themeColor="text1" w:themeTint="80"/>
          <w:sz w:val="18"/>
          <w:lang w:val="en-US"/>
        </w:rPr>
        <w:t xml:space="preserve"> for </w:t>
      </w:r>
      <w:r w:rsidR="003C1254" w:rsidRPr="006B7BAE">
        <w:rPr>
          <w:color w:val="7F7F7F" w:themeColor="text1" w:themeTint="80"/>
          <w:sz w:val="18"/>
          <w:lang w:val="en-US"/>
        </w:rPr>
        <w:t>Erasmus+ project</w:t>
      </w:r>
      <w:r w:rsidR="003C1254">
        <w:rPr>
          <w:color w:val="7F7F7F" w:themeColor="text1" w:themeTint="80"/>
          <w:sz w:val="18"/>
          <w:lang w:val="en-US"/>
        </w:rPr>
        <w:t xml:space="preserve">s </w:t>
      </w:r>
      <w:r w:rsidR="003C1254" w:rsidRPr="006B7BAE">
        <w:rPr>
          <w:color w:val="7F7F7F" w:themeColor="text1" w:themeTint="80"/>
          <w:sz w:val="18"/>
          <w:lang w:val="en-US"/>
        </w:rPr>
        <w:t xml:space="preserve">that each beneficiary </w:t>
      </w:r>
      <w:proofErr w:type="spellStart"/>
      <w:r w:rsidR="003C1254" w:rsidRPr="006B7BAE">
        <w:rPr>
          <w:color w:val="7F7F7F" w:themeColor="text1" w:themeTint="80"/>
          <w:sz w:val="18"/>
          <w:lang w:val="en-US"/>
        </w:rPr>
        <w:t>organisation</w:t>
      </w:r>
      <w:proofErr w:type="spellEnd"/>
      <w:r w:rsidR="003C1254" w:rsidRPr="006B7BAE">
        <w:rPr>
          <w:color w:val="7F7F7F" w:themeColor="text1" w:themeTint="80"/>
          <w:sz w:val="18"/>
          <w:lang w:val="en-US"/>
        </w:rPr>
        <w:t xml:space="preserve"> signs with their National Agency</w:t>
      </w:r>
      <w:r>
        <w:rPr>
          <w:color w:val="7F7F7F" w:themeColor="text1" w:themeTint="80"/>
          <w:sz w:val="18"/>
          <w:lang w:val="en-US"/>
        </w:rPr>
        <w:t>. It</w:t>
      </w:r>
      <w:r w:rsidR="003C1254" w:rsidRPr="006B7BAE">
        <w:rPr>
          <w:color w:val="7F7F7F" w:themeColor="text1" w:themeTint="80"/>
          <w:sz w:val="18"/>
          <w:lang w:val="en-US"/>
        </w:rPr>
        <w:t xml:space="preserve"> requires the following supporting documentation </w:t>
      </w:r>
      <w:proofErr w:type="gramStart"/>
      <w:r w:rsidR="003C1254" w:rsidRPr="006B7BAE">
        <w:rPr>
          <w:color w:val="7F7F7F" w:themeColor="text1" w:themeTint="80"/>
          <w:sz w:val="18"/>
          <w:lang w:val="en-US"/>
        </w:rPr>
        <w:t>in order to</w:t>
      </w:r>
      <w:proofErr w:type="gramEnd"/>
      <w:r w:rsidR="003C1254" w:rsidRPr="006B7BAE">
        <w:rPr>
          <w:color w:val="7F7F7F" w:themeColor="text1" w:themeTint="80"/>
          <w:sz w:val="18"/>
          <w:lang w:val="en-US"/>
        </w:rPr>
        <w:t xml:space="preserve"> claim financial support for </w:t>
      </w:r>
      <w:r w:rsidR="003C1254">
        <w:rPr>
          <w:color w:val="7F7F7F" w:themeColor="text1" w:themeTint="80"/>
          <w:sz w:val="18"/>
          <w:lang w:val="en-US"/>
        </w:rPr>
        <w:t>group</w:t>
      </w:r>
      <w:r w:rsidR="003C1254" w:rsidRPr="006B7BAE">
        <w:rPr>
          <w:color w:val="7F7F7F" w:themeColor="text1" w:themeTint="80"/>
          <w:sz w:val="18"/>
          <w:lang w:val="en-US"/>
        </w:rPr>
        <w:t xml:space="preserve"> mobility activities:</w:t>
      </w:r>
    </w:p>
    <w:p w14:paraId="4C3291BC" w14:textId="77777777" w:rsidR="003C1254" w:rsidRPr="006B7BAE" w:rsidRDefault="003C1254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en-US"/>
        </w:rPr>
      </w:pPr>
      <w:r w:rsidRPr="006B7BAE">
        <w:rPr>
          <w:i/>
          <w:color w:val="7F7F7F" w:themeColor="text1" w:themeTint="80"/>
          <w:sz w:val="18"/>
          <w:lang w:val="en-US"/>
        </w:rPr>
        <w:t xml:space="preserve">Supporting documents: </w:t>
      </w:r>
      <w:r w:rsidRPr="003C1254">
        <w:rPr>
          <w:i/>
          <w:color w:val="7F7F7F" w:themeColor="text1" w:themeTint="80"/>
          <w:sz w:val="18"/>
          <w:lang w:val="en-US"/>
        </w:rPr>
        <w:t xml:space="preserve">proof of attendance of the activity in the form of a participants list (including accompanying persons) and the implemented learning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programme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 xml:space="preserve"> (including the schedule of the activities, the methods used, the achieved learning outcomes, as well as the starting and end date of the activity</w:t>
      </w:r>
      <w:r w:rsidR="005A1A97">
        <w:rPr>
          <w:i/>
          <w:color w:val="7F7F7F" w:themeColor="text1" w:themeTint="80"/>
          <w:sz w:val="18"/>
          <w:lang w:val="en-US"/>
        </w:rPr>
        <w:t>)</w:t>
      </w:r>
      <w:r w:rsidRPr="003C1254">
        <w:rPr>
          <w:i/>
          <w:color w:val="7F7F7F" w:themeColor="text1" w:themeTint="80"/>
          <w:sz w:val="18"/>
          <w:lang w:val="en-US"/>
        </w:rPr>
        <w:t xml:space="preserve">. The supporting documents must be signed by the sending and receiving </w:t>
      </w:r>
      <w:proofErr w:type="spellStart"/>
      <w:r w:rsidRPr="003C1254">
        <w:rPr>
          <w:i/>
          <w:color w:val="7F7F7F" w:themeColor="text1" w:themeTint="80"/>
          <w:sz w:val="18"/>
          <w:lang w:val="en-US"/>
        </w:rPr>
        <w:t>organisation</w:t>
      </w:r>
      <w:proofErr w:type="spellEnd"/>
      <w:r w:rsidRPr="003C1254">
        <w:rPr>
          <w:i/>
          <w:color w:val="7F7F7F" w:themeColor="text1" w:themeTint="80"/>
          <w:sz w:val="18"/>
          <w:lang w:val="en-US"/>
        </w:rPr>
        <w:t>.</w:t>
      </w:r>
    </w:p>
    <w:p w14:paraId="4B0DC771" w14:textId="77777777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by the European Commission as it contains the minimum elements required to ensure compliance with </w:t>
      </w:r>
      <w:r w:rsidR="001416D9" w:rsidRPr="00056063">
        <w:rPr>
          <w:color w:val="7F7F7F" w:themeColor="text1" w:themeTint="80"/>
          <w:sz w:val="18"/>
          <w:lang w:val="en-US"/>
        </w:rPr>
        <w:t>the above</w:t>
      </w:r>
      <w:r w:rsidR="001B4F81" w:rsidRPr="00056063">
        <w:rPr>
          <w:color w:val="7F7F7F" w:themeColor="text1" w:themeTint="80"/>
          <w:sz w:val="18"/>
          <w:lang w:val="en-US"/>
        </w:rPr>
        <w:t xml:space="preserve"> obligations. However, </w:t>
      </w:r>
      <w:r w:rsidRPr="00056063">
        <w:rPr>
          <w:color w:val="7F7F7F" w:themeColor="text1" w:themeTint="80"/>
          <w:sz w:val="18"/>
          <w:lang w:val="en-US"/>
        </w:rPr>
        <w:t xml:space="preserve">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one, </w:t>
      </w:r>
      <w:proofErr w:type="gramStart"/>
      <w:r w:rsidR="00FE3117" w:rsidRPr="00056063">
        <w:rPr>
          <w:color w:val="7F7F7F" w:themeColor="text1" w:themeTint="80"/>
          <w:sz w:val="18"/>
          <w:lang w:val="en-US"/>
        </w:rPr>
        <w:t>as long as</w:t>
      </w:r>
      <w:proofErr w:type="gramEnd"/>
      <w:r w:rsidR="00FE3117" w:rsidRPr="00056063">
        <w:rPr>
          <w:color w:val="7F7F7F" w:themeColor="text1" w:themeTint="80"/>
          <w:sz w:val="18"/>
          <w:lang w:val="en-US"/>
        </w:rPr>
        <w:t xml:space="preserve"> the </w:t>
      </w:r>
      <w:r w:rsidR="00FE3117">
        <w:rPr>
          <w:color w:val="7F7F7F" w:themeColor="text1" w:themeTint="80"/>
          <w:sz w:val="18"/>
          <w:lang w:val="en-US"/>
        </w:rPr>
        <w:t xml:space="preserve">above </w:t>
      </w:r>
      <w:r w:rsidR="00FE3117" w:rsidRPr="00056063">
        <w:rPr>
          <w:color w:val="7F7F7F" w:themeColor="text1" w:themeTint="80"/>
          <w:sz w:val="18"/>
          <w:lang w:val="en-US"/>
        </w:rPr>
        <w:t xml:space="preserve">minimum requirements </w:t>
      </w:r>
      <w:r w:rsidR="00FE3117">
        <w:rPr>
          <w:color w:val="7F7F7F" w:themeColor="text1" w:themeTint="80"/>
          <w:sz w:val="18"/>
          <w:lang w:val="en-US"/>
        </w:rPr>
        <w:t>are</w:t>
      </w:r>
      <w:r w:rsidR="00FE3117" w:rsidRPr="00056063">
        <w:rPr>
          <w:color w:val="7F7F7F" w:themeColor="text1" w:themeTint="80"/>
          <w:sz w:val="18"/>
          <w:lang w:val="en-US"/>
        </w:rPr>
        <w:t xml:space="preserve"> respected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6AA91456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737E22B9" w14:textId="77777777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4906FA3C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2BBAA059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 xml:space="preserve">Erasmus+ learning </w:t>
      </w:r>
      <w:proofErr w:type="spellStart"/>
      <w:r w:rsidR="003C1254">
        <w:rPr>
          <w:b/>
          <w:sz w:val="32"/>
          <w:szCs w:val="28"/>
          <w:lang w:val="en-US"/>
        </w:rPr>
        <w:t>programme</w:t>
      </w:r>
      <w:proofErr w:type="spellEnd"/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31A633ED" w14:textId="77777777" w:rsidR="00D91188" w:rsidRDefault="00D91188" w:rsidP="00D91188">
      <w:pPr>
        <w:pStyle w:val="Heading1"/>
      </w:pPr>
      <w: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05F11005" w14:textId="77777777" w:rsidTr="00EF0BFA">
        <w:tc>
          <w:tcPr>
            <w:tcW w:w="2300" w:type="dxa"/>
            <w:vAlign w:val="center"/>
          </w:tcPr>
          <w:p w14:paraId="5022CA69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61BC0AA4" w14:textId="77777777" w:rsidR="00D91188" w:rsidRDefault="00D91188" w:rsidP="00A564F8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1B81A251" w14:textId="77777777" w:rsidTr="00EF0BFA">
        <w:tc>
          <w:tcPr>
            <w:tcW w:w="2300" w:type="dxa"/>
            <w:vAlign w:val="center"/>
          </w:tcPr>
          <w:p w14:paraId="0C004C83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0283F604" w14:textId="77777777"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14:paraId="3F93F33A" w14:textId="77777777" w:rsidTr="00EF0BFA">
        <w:tc>
          <w:tcPr>
            <w:tcW w:w="2300" w:type="dxa"/>
            <w:vAlign w:val="center"/>
          </w:tcPr>
          <w:p w14:paraId="573CAD02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4DC5FD51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54940E02" w14:textId="77777777" w:rsidTr="00EF0BFA">
        <w:tc>
          <w:tcPr>
            <w:tcW w:w="2300" w:type="dxa"/>
            <w:vAlign w:val="center"/>
          </w:tcPr>
          <w:p w14:paraId="29E6DA01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18461B5A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0AB59F9C" w14:textId="77777777" w:rsidTr="00C73648">
        <w:tc>
          <w:tcPr>
            <w:tcW w:w="2300" w:type="dxa"/>
            <w:vAlign w:val="center"/>
          </w:tcPr>
          <w:p w14:paraId="4EEA330D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09B548C7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01835221" w14:textId="77777777" w:rsidTr="00EF0BFA">
        <w:tc>
          <w:tcPr>
            <w:tcW w:w="2300" w:type="dxa"/>
            <w:vAlign w:val="center"/>
          </w:tcPr>
          <w:p w14:paraId="74B8E8AE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74C34036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25F26EDE" w14:textId="77777777" w:rsidR="00882437" w:rsidRPr="00882437" w:rsidRDefault="00882437" w:rsidP="002F19BB">
      <w:pPr>
        <w:pStyle w:val="Heading2"/>
      </w:pPr>
      <w:r w:rsidRPr="00882437">
        <w:t>Sending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556A1B7D" w14:textId="77777777" w:rsidTr="00B81DD8">
        <w:tc>
          <w:tcPr>
            <w:tcW w:w="2300" w:type="dxa"/>
            <w:vAlign w:val="center"/>
          </w:tcPr>
          <w:p w14:paraId="6093FAF0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280EA8AF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7A54E4DF" w14:textId="77777777" w:rsidTr="00B81DD8">
        <w:tc>
          <w:tcPr>
            <w:tcW w:w="2300" w:type="dxa"/>
            <w:vAlign w:val="center"/>
          </w:tcPr>
          <w:p w14:paraId="62AD630C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30BDBEFE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25DD2D9C" w14:textId="77777777" w:rsidR="00882437" w:rsidRPr="00882437" w:rsidRDefault="00882437" w:rsidP="002F19BB">
      <w:pPr>
        <w:pStyle w:val="Heading2"/>
      </w:pPr>
      <w:r>
        <w:t>Hosting</w:t>
      </w:r>
      <w:r w:rsidRPr="00882437">
        <w:t xml:space="preserve"> 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1429D007" w14:textId="77777777" w:rsidTr="00B81DD8">
        <w:tc>
          <w:tcPr>
            <w:tcW w:w="2300" w:type="dxa"/>
            <w:vAlign w:val="center"/>
          </w:tcPr>
          <w:p w14:paraId="312B710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A9C95C0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51518052" w14:textId="77777777" w:rsidTr="00B81DD8">
        <w:tc>
          <w:tcPr>
            <w:tcW w:w="2300" w:type="dxa"/>
            <w:vAlign w:val="center"/>
          </w:tcPr>
          <w:p w14:paraId="231E57E3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E1E73E8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3EB498FD" w14:textId="77777777" w:rsidR="00AF02CE" w:rsidRDefault="00AF02CE" w:rsidP="00AF02CE">
      <w:pPr>
        <w:pStyle w:val="Heading1"/>
      </w:pPr>
      <w:r>
        <w:t>Timetable</w:t>
      </w:r>
    </w:p>
    <w:p w14:paraId="315DFB87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2F0C35E5" w14:textId="77777777" w:rsidTr="00BB0F93">
        <w:tc>
          <w:tcPr>
            <w:tcW w:w="2268" w:type="dxa"/>
            <w:vAlign w:val="center"/>
          </w:tcPr>
          <w:p w14:paraId="7D8726CE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44E8B8F4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3AA6FDF1" w14:textId="77777777" w:rsidTr="00BB0F93">
        <w:tc>
          <w:tcPr>
            <w:tcW w:w="2268" w:type="dxa"/>
            <w:vAlign w:val="center"/>
          </w:tcPr>
          <w:p w14:paraId="027C5016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761910D0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2F09C2A2" w14:textId="77777777" w:rsidTr="00BB0F93">
        <w:tc>
          <w:tcPr>
            <w:tcW w:w="2268" w:type="dxa"/>
            <w:vAlign w:val="center"/>
          </w:tcPr>
          <w:p w14:paraId="3368D33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77B44C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1BE7220D" w14:textId="77777777" w:rsidTr="00BB0F93">
        <w:tc>
          <w:tcPr>
            <w:tcW w:w="2268" w:type="dxa"/>
            <w:vAlign w:val="center"/>
          </w:tcPr>
          <w:p w14:paraId="247C99DE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B27AB6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1F3A46E6" w14:textId="77777777" w:rsidTr="00BB0F93">
        <w:tc>
          <w:tcPr>
            <w:tcW w:w="2268" w:type="dxa"/>
            <w:vAlign w:val="center"/>
          </w:tcPr>
          <w:p w14:paraId="0D1216D5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A028F2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D7885F7" w14:textId="77777777" w:rsidTr="00BB0F93">
        <w:tc>
          <w:tcPr>
            <w:tcW w:w="2268" w:type="dxa"/>
            <w:vAlign w:val="center"/>
          </w:tcPr>
          <w:p w14:paraId="19BEB1D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3B90EC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2DA0371" w14:textId="77777777" w:rsidTr="00BB0F93">
        <w:tc>
          <w:tcPr>
            <w:tcW w:w="2268" w:type="dxa"/>
            <w:vAlign w:val="center"/>
          </w:tcPr>
          <w:p w14:paraId="03B82BE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B77ED5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10C2ED28" w14:textId="77777777" w:rsidR="00AF02CE" w:rsidRDefault="00AF02CE" w:rsidP="00AF02CE"/>
    <w:p w14:paraId="2110C89D" w14:textId="77777777" w:rsidR="00E05EF2" w:rsidRDefault="00824C95" w:rsidP="00E05EF2">
      <w:pPr>
        <w:pStyle w:val="Heading1"/>
      </w:pPr>
      <w:r>
        <w:lastRenderedPageBreak/>
        <w:t>Learning programme</w:t>
      </w:r>
    </w:p>
    <w:p w14:paraId="1BECE18A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1B36BC27" w14:textId="77777777" w:rsidTr="00C73648">
        <w:tc>
          <w:tcPr>
            <w:tcW w:w="8789" w:type="dxa"/>
            <w:gridSpan w:val="2"/>
            <w:vAlign w:val="center"/>
          </w:tcPr>
          <w:p w14:paraId="69952EF1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8DA7680" w14:textId="77777777" w:rsidTr="00C73648">
        <w:tc>
          <w:tcPr>
            <w:tcW w:w="2268" w:type="dxa"/>
            <w:vAlign w:val="center"/>
          </w:tcPr>
          <w:p w14:paraId="1DDCED8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3F9100DA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3CF71571" w14:textId="77777777" w:rsidTr="00C73648">
        <w:tc>
          <w:tcPr>
            <w:tcW w:w="2268" w:type="dxa"/>
            <w:vAlign w:val="center"/>
          </w:tcPr>
          <w:p w14:paraId="3000D508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2AF96727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 w:rsidR="00824C95">
              <w:rPr>
                <w:highlight w:val="lightGray"/>
              </w:rPr>
              <w:t>skills</w:t>
            </w:r>
            <w:proofErr w:type="gramEnd"/>
            <w:r w:rsidR="00824C95"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E5475" w14:textId="77777777" w:rsidR="00E05EF2" w:rsidRDefault="00E05EF2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4934B829" w14:textId="77777777" w:rsidTr="00C73648">
        <w:tc>
          <w:tcPr>
            <w:tcW w:w="8789" w:type="dxa"/>
            <w:gridSpan w:val="2"/>
            <w:vAlign w:val="center"/>
          </w:tcPr>
          <w:p w14:paraId="50FB067D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0260ADD8" w14:textId="77777777" w:rsidTr="00C73648">
        <w:tc>
          <w:tcPr>
            <w:tcW w:w="2268" w:type="dxa"/>
            <w:vAlign w:val="center"/>
          </w:tcPr>
          <w:p w14:paraId="0689D311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072E24E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8DF19A3" w14:textId="77777777" w:rsidTr="00C73648">
        <w:tc>
          <w:tcPr>
            <w:tcW w:w="2268" w:type="dxa"/>
            <w:vAlign w:val="center"/>
          </w:tcPr>
          <w:p w14:paraId="51F9F35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CF9091A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21E77156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0E0482B0" w14:textId="77777777" w:rsidTr="00C73648">
        <w:tc>
          <w:tcPr>
            <w:tcW w:w="8789" w:type="dxa"/>
            <w:gridSpan w:val="2"/>
            <w:vAlign w:val="center"/>
          </w:tcPr>
          <w:p w14:paraId="46F3B21B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FBD86C4" w14:textId="77777777" w:rsidTr="00C73648">
        <w:tc>
          <w:tcPr>
            <w:tcW w:w="2268" w:type="dxa"/>
            <w:vAlign w:val="center"/>
          </w:tcPr>
          <w:p w14:paraId="5E165B59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ABB5521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B3414BB" w14:textId="77777777" w:rsidTr="00C73648">
        <w:tc>
          <w:tcPr>
            <w:tcW w:w="2268" w:type="dxa"/>
            <w:vAlign w:val="center"/>
          </w:tcPr>
          <w:p w14:paraId="44E7D46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0CCBA2E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180C5454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EBEBA5B" w14:textId="77777777" w:rsidTr="00C73648">
        <w:tc>
          <w:tcPr>
            <w:tcW w:w="8789" w:type="dxa"/>
            <w:gridSpan w:val="2"/>
            <w:vAlign w:val="center"/>
          </w:tcPr>
          <w:p w14:paraId="2C0BE0E0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AECAE0D" w14:textId="77777777" w:rsidTr="00C73648">
        <w:tc>
          <w:tcPr>
            <w:tcW w:w="2268" w:type="dxa"/>
            <w:vAlign w:val="center"/>
          </w:tcPr>
          <w:p w14:paraId="56000BC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5ACFA4A8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2BED6D9B" w14:textId="77777777" w:rsidTr="00C73648">
        <w:tc>
          <w:tcPr>
            <w:tcW w:w="2268" w:type="dxa"/>
            <w:vAlign w:val="center"/>
          </w:tcPr>
          <w:p w14:paraId="14DE0D9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5BBAD20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E92AA00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6A02E4E" w14:textId="77777777" w:rsidTr="00C73648">
        <w:tc>
          <w:tcPr>
            <w:tcW w:w="8789" w:type="dxa"/>
            <w:gridSpan w:val="2"/>
            <w:vAlign w:val="center"/>
          </w:tcPr>
          <w:p w14:paraId="6B90A1E8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5A19901" w14:textId="77777777" w:rsidTr="00C73648">
        <w:tc>
          <w:tcPr>
            <w:tcW w:w="2268" w:type="dxa"/>
            <w:vAlign w:val="center"/>
          </w:tcPr>
          <w:p w14:paraId="6A1D24E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B1D7F17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1E06B29D" w14:textId="77777777" w:rsidTr="00C73648">
        <w:tc>
          <w:tcPr>
            <w:tcW w:w="2268" w:type="dxa"/>
            <w:vAlign w:val="center"/>
          </w:tcPr>
          <w:p w14:paraId="13779AC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6E7873FD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</w:t>
            </w:r>
            <w:proofErr w:type="gramStart"/>
            <w:r>
              <w:rPr>
                <w:highlight w:val="lightGray"/>
              </w:rPr>
              <w:t>skills</w:t>
            </w:r>
            <w:proofErr w:type="gramEnd"/>
            <w:r>
              <w:rPr>
                <w:highlight w:val="lightGray"/>
              </w:rPr>
              <w:t xml:space="preserve">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1FEF4B3" w14:textId="77777777" w:rsidR="004A70E9" w:rsidRPr="002F19BB" w:rsidRDefault="004A70E9" w:rsidP="004A70E9">
      <w:pPr>
        <w:pStyle w:val="Heading1"/>
        <w:ind w:left="567" w:hanging="567"/>
      </w:pPr>
      <w:bookmarkStart w:id="0" w:name="_Toc263859413"/>
      <w:r w:rsidRPr="002F19BB">
        <w:t xml:space="preserve">Accompanying persons </w:t>
      </w:r>
    </w:p>
    <w:p w14:paraId="2CFE2B54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0465C2A7" w14:textId="77777777" w:rsidTr="00E445AB">
        <w:tc>
          <w:tcPr>
            <w:tcW w:w="2835" w:type="dxa"/>
            <w:vAlign w:val="center"/>
          </w:tcPr>
          <w:p w14:paraId="2DD1071E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470ACCF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0F986D3" w14:textId="77777777" w:rsidTr="00E445AB">
        <w:tc>
          <w:tcPr>
            <w:tcW w:w="2835" w:type="dxa"/>
            <w:vAlign w:val="center"/>
          </w:tcPr>
          <w:p w14:paraId="4EE92682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617718A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AFED65D" w14:textId="77777777" w:rsidTr="00E445AB">
        <w:tc>
          <w:tcPr>
            <w:tcW w:w="2835" w:type="dxa"/>
            <w:vAlign w:val="center"/>
          </w:tcPr>
          <w:p w14:paraId="6FB6236B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979A6C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1FD1B8C5" w14:textId="77777777" w:rsidTr="00E445AB">
        <w:tc>
          <w:tcPr>
            <w:tcW w:w="2835" w:type="dxa"/>
            <w:vAlign w:val="center"/>
          </w:tcPr>
          <w:p w14:paraId="6D72739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ACA595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1B618C51" w14:textId="77777777" w:rsidTr="00E445AB">
        <w:tc>
          <w:tcPr>
            <w:tcW w:w="2835" w:type="dxa"/>
            <w:vAlign w:val="center"/>
          </w:tcPr>
          <w:p w14:paraId="4BAA1B75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57EC32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0850B501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042F7CA" w14:textId="77777777" w:rsidTr="00E445AB">
        <w:tc>
          <w:tcPr>
            <w:tcW w:w="2835" w:type="dxa"/>
            <w:vAlign w:val="center"/>
          </w:tcPr>
          <w:p w14:paraId="1B3C95F9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7E52242E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9583522" w14:textId="77777777" w:rsidTr="00E445AB">
        <w:tc>
          <w:tcPr>
            <w:tcW w:w="2835" w:type="dxa"/>
            <w:vAlign w:val="center"/>
          </w:tcPr>
          <w:p w14:paraId="1428DC9F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7EA48A3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E3C9EAC" w14:textId="77777777" w:rsidTr="00E445AB">
        <w:tc>
          <w:tcPr>
            <w:tcW w:w="2835" w:type="dxa"/>
            <w:vAlign w:val="center"/>
          </w:tcPr>
          <w:p w14:paraId="17FB0D48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153931EA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CB016B6" w14:textId="77777777" w:rsidTr="00E445AB">
        <w:tc>
          <w:tcPr>
            <w:tcW w:w="2835" w:type="dxa"/>
            <w:vAlign w:val="center"/>
          </w:tcPr>
          <w:p w14:paraId="069FFCF6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42B81FF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9A218B1" w14:textId="77777777" w:rsidTr="00E445AB">
        <w:tc>
          <w:tcPr>
            <w:tcW w:w="2835" w:type="dxa"/>
            <w:vAlign w:val="center"/>
          </w:tcPr>
          <w:p w14:paraId="7A6409DF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6ADBB455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2A9A02DD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716C937A" w14:textId="77777777" w:rsidR="001E4EC9" w:rsidRDefault="001E4EC9" w:rsidP="002F19BB">
      <w:pPr>
        <w:pStyle w:val="Heading1"/>
      </w:pPr>
      <w:r>
        <w:t>Signatures</w:t>
      </w:r>
    </w:p>
    <w:p w14:paraId="6D629C30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B0EDACA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6ED6FFA8" w14:textId="77777777" w:rsidTr="002142DC">
        <w:tc>
          <w:tcPr>
            <w:tcW w:w="2382" w:type="pct"/>
            <w:gridSpan w:val="2"/>
            <w:vAlign w:val="center"/>
          </w:tcPr>
          <w:p w14:paraId="03EC733E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10DCEBE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9C111D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3F5A09E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91ACEF6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248281D2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DBB0F9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C51AD1B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46AC6D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05328EF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C39E15D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5387AAD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6B0DB7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E0E96F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6468027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73489C9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FA301AD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2B843E4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B565AD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AE818FE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51379C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8220428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596B578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51BC8114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7B0B6D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163BA2F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49EA99FB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5C06416E" w14:textId="77777777" w:rsidR="00A2051A" w:rsidRDefault="00A2051A" w:rsidP="002F19BB">
      <w:pPr>
        <w:spacing w:before="240" w:after="240"/>
        <w:rPr>
          <w:highlight w:val="lightGray"/>
        </w:rPr>
      </w:pPr>
    </w:p>
    <w:p w14:paraId="7708FD10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2EE1426E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lastRenderedPageBreak/>
        <w:t>Participants list</w:t>
      </w:r>
    </w:p>
    <w:p w14:paraId="12BE33EE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</w:t>
      </w:r>
      <w:proofErr w:type="gramStart"/>
      <w:r>
        <w:rPr>
          <w:highlight w:val="lightGray"/>
          <w:lang w:val="en-US"/>
        </w:rPr>
        <w:t>as long as</w:t>
      </w:r>
      <w:proofErr w:type="gramEnd"/>
      <w:r>
        <w:rPr>
          <w:highlight w:val="lightGray"/>
          <w:lang w:val="en-US"/>
        </w:rPr>
        <w:t xml:space="preserve">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25DAED41" w14:textId="77777777" w:rsidR="002133A2" w:rsidRDefault="0028445A" w:rsidP="00841910">
      <w:pPr>
        <w:pStyle w:val="StyleStyleBodyTextAfter0ptVerdana"/>
        <w:spacing w:before="240" w:after="120"/>
        <w:rPr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5ACCAE81" w14:textId="77777777" w:rsidR="00A32280" w:rsidRDefault="00A32280" w:rsidP="00A32280">
      <w:pPr>
        <w:pStyle w:val="Heading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189C09C1" w14:textId="77777777" w:rsidTr="00703062">
        <w:tc>
          <w:tcPr>
            <w:tcW w:w="335" w:type="pct"/>
            <w:vAlign w:val="center"/>
          </w:tcPr>
          <w:p w14:paraId="794F672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7635FACB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0FE328A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779360E8" w14:textId="77777777" w:rsidTr="00703062">
        <w:tc>
          <w:tcPr>
            <w:tcW w:w="335" w:type="pct"/>
            <w:vAlign w:val="center"/>
          </w:tcPr>
          <w:p w14:paraId="352EFE97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6E9B9A6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2F840A7E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4A29EC3" w14:textId="77777777" w:rsidTr="00703062">
        <w:tc>
          <w:tcPr>
            <w:tcW w:w="335" w:type="pct"/>
            <w:vAlign w:val="center"/>
          </w:tcPr>
          <w:p w14:paraId="6BF99C04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61E3297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2BB406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5D15E7B" w14:textId="77777777" w:rsidTr="00703062">
        <w:tc>
          <w:tcPr>
            <w:tcW w:w="335" w:type="pct"/>
            <w:vAlign w:val="center"/>
          </w:tcPr>
          <w:p w14:paraId="2DB17589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0BF6C25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4896416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073B0AC" w14:textId="77777777" w:rsidTr="00703062">
        <w:tc>
          <w:tcPr>
            <w:tcW w:w="335" w:type="pct"/>
            <w:vAlign w:val="center"/>
          </w:tcPr>
          <w:p w14:paraId="7C228140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2C57C18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D368AB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2A87A4F" w14:textId="77777777" w:rsidTr="00703062">
        <w:tc>
          <w:tcPr>
            <w:tcW w:w="335" w:type="pct"/>
            <w:vAlign w:val="center"/>
          </w:tcPr>
          <w:p w14:paraId="614D8070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75452D3D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9E5743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8EFEFC" w14:textId="77777777" w:rsidTr="00703062">
        <w:tc>
          <w:tcPr>
            <w:tcW w:w="335" w:type="pct"/>
            <w:vAlign w:val="center"/>
          </w:tcPr>
          <w:p w14:paraId="44690D2E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0D2B678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52F099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B1F83D5" w14:textId="77777777" w:rsidTr="00703062">
        <w:tc>
          <w:tcPr>
            <w:tcW w:w="335" w:type="pct"/>
            <w:vAlign w:val="center"/>
          </w:tcPr>
          <w:p w14:paraId="70D8ADF6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43969AD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3BF40A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50240643" w14:textId="77777777" w:rsidTr="00703062">
        <w:tc>
          <w:tcPr>
            <w:tcW w:w="335" w:type="pct"/>
            <w:vAlign w:val="center"/>
          </w:tcPr>
          <w:p w14:paraId="63115B5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2BE9239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A065628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111107FE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14E23E12" w14:textId="77777777" w:rsidTr="00BB0F93">
        <w:tc>
          <w:tcPr>
            <w:tcW w:w="335" w:type="pct"/>
            <w:vAlign w:val="center"/>
          </w:tcPr>
          <w:p w14:paraId="556C51F8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379187D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6515EAE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03C1EEDA" w14:textId="77777777" w:rsidTr="00BB0F93">
        <w:tc>
          <w:tcPr>
            <w:tcW w:w="335" w:type="pct"/>
            <w:vAlign w:val="center"/>
          </w:tcPr>
          <w:p w14:paraId="46740651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6C2319BB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199EFFA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77C5DDBD" w14:textId="77777777" w:rsidTr="00BB0F93">
        <w:tc>
          <w:tcPr>
            <w:tcW w:w="335" w:type="pct"/>
            <w:vAlign w:val="center"/>
          </w:tcPr>
          <w:p w14:paraId="41F4E47B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6AEE20DE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C6FCADA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D21EDF1" w14:textId="77777777" w:rsidTr="00BB0F93">
        <w:tc>
          <w:tcPr>
            <w:tcW w:w="335" w:type="pct"/>
            <w:vAlign w:val="center"/>
          </w:tcPr>
          <w:p w14:paraId="7CD8A5F9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1E644DA6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903AD7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49B2163C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Signatures</w:t>
      </w:r>
    </w:p>
    <w:p w14:paraId="500BD3FD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70D062BB" w14:textId="77777777" w:rsidR="00A2051A" w:rsidRDefault="00A2051A" w:rsidP="00A2051A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767B1ADA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05688743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619DB67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902AB8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21AD703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BC2220A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11A0DBC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1C7520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5C634ED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2FE93BF2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6859C3F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15B66B10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235F51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B07661E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5E557AE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6A616C53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BC46BEC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3EC7EC89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16CA20D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5A55C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B99C1A9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74A7285D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3CF766CA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96D2B8E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7C2CB2D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9D69EA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923D53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1A4750E7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7A2F280C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6053" w14:textId="77777777" w:rsidR="002142DC" w:rsidRPr="00D02D0C" w:rsidRDefault="002142DC">
      <w:r w:rsidRPr="00D02D0C">
        <w:separator/>
      </w:r>
    </w:p>
  </w:endnote>
  <w:endnote w:type="continuationSeparator" w:id="0">
    <w:p w14:paraId="4010F8AA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5267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1355082C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2DE0" w14:textId="77777777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6E07C9">
      <w:rPr>
        <w:rStyle w:val="PageNumber"/>
        <w:i w:val="0"/>
        <w:noProof/>
      </w:rPr>
      <w:t>1</w:t>
    </w:r>
    <w:r w:rsidRPr="008F755B">
      <w:rPr>
        <w:rStyle w:val="PageNumber"/>
        <w:i w:val="0"/>
      </w:rPr>
      <w:fldChar w:fldCharType="end"/>
    </w:r>
  </w:p>
  <w:p w14:paraId="3D29CDE1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732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5E4D" w14:textId="77777777" w:rsidR="002142DC" w:rsidRPr="00D02D0C" w:rsidRDefault="002142DC">
      <w:r w:rsidRPr="00D02D0C">
        <w:separator/>
      </w:r>
    </w:p>
  </w:footnote>
  <w:footnote w:type="continuationSeparator" w:id="0">
    <w:p w14:paraId="22D9E7AC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91C9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2D578784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11F68EFA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7F5341F1" wp14:editId="3815A8B2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31F58F1B" wp14:editId="347FBB80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EBD9C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CuswEAANQDAAAOAAAAZHJzL2Uyb0RvYy54bWysU01v2zAMvQ/YfxB0X+S0SFcYcXpo0V2G&#10;rdjHD1BlKhYgiYKkxc6/H6UkdrENGDb0QosU3yP5RG/vJmfZAWIy6Du+XjWcgVfYG7/v+Pdvj+9u&#10;OUtZ+l5a9NDxIyR+t3v7ZjuGFq5wQNtDZETiUzuGjg85h1aIpAZwMq0wgKdLjdHJTG7ciz7Kkdid&#10;FVdNcyNGjH2IqCAlij6cLvmu8msNKn/WOkFmtuPUW642VvtcrNhtZbuPMgxGnduQ/9GFk8ZT0Znq&#10;QWbJfkTzG5UzKmJCnVcKnUCtjYI6A02zbn6Z5usgA9RZSJwUZpnS69GqT4d7/xRJhjGkNoWnWKaY&#10;dHTlS/2xqYp1nMWCKTNFwc37ze3N5pozdbkTCzDElD8AOlYOHbfGlzlkKw8fU6ZilHpJKWHri01o&#10;Tf9orK1O2QC4t5EdJL1dntblrQj3Iou8ghRL6/WUjxZOrF9AM9NTs+tavW7VwimVAp8vvNZTdoFp&#10;6mAGNn8HnvMLFOrG/Qt4RtTK6PMMdsZj/FP1RQp9yr8ocJq7SPCM/bE+apWGVqcqd17zspsv/Qpf&#10;fsbdTwAAAP//AwBQSwMEFAAGAAgAAAAhANAJfFDfAAAADAEAAA8AAABkcnMvZG93bnJldi54bWxM&#10;j0FPg0AQhe8m/ofNmHizi0pJS1kaY/RivIA96G3LToHIzlJ2KfjvnSYm9TZv5uXN97LtbDtxwsG3&#10;jhTcLyIQSJUzLdUKdh+vdysQPmgyunOECn7Qwza/vsp0atxEBZ7KUAsOIZ9qBU0IfSqlrxq02i9c&#10;j8S3gxusDiyHWppBTxxuO/kQRYm0uiX+0OgenxusvsvRKng7vvtdnBQvxedxVU5fh7GpHSp1ezM/&#10;bUAEnMPFDGd8RoecmfZuJONFx/pxvWQrD8s4AXF2RHESg9j/rWSeyf8l8l8AAAD//wMAUEsBAi0A&#10;FAAGAAgAAAAhALaDOJL+AAAA4QEAABMAAAAAAAAAAAAAAAAAAAAAAFtDb250ZW50X1R5cGVzXS54&#10;bWxQSwECLQAUAAYACAAAACEAOP0h/9YAAACUAQAACwAAAAAAAAAAAAAAAAAvAQAAX3JlbHMvLnJl&#10;bHNQSwECLQAUAAYACAAAACEAUEOQrrMBAADUAwAADgAAAAAAAAAAAAAAAAAuAgAAZHJzL2Uyb0Rv&#10;Yy54bWxQSwECLQAUAAYACAAAACEA0Al8UN8AAAAMAQAADwAAAAAAAAAAAAAAAAANBAAAZHJzL2Rv&#10;d25yZXYueG1sUEsFBgAAAAAEAAQA8wAAABkF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AD7C3E5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2348FC49" wp14:editId="42034DBE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A47F8" wp14:editId="5237B5A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74F2E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7F4B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379266D2" w14:textId="77777777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14:paraId="067F598A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5E9AAF0A" w14:textId="77777777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1C414" wp14:editId="7C0C145F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507D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vIRDz3AAAAAgBAAAPAAAAZHJzL2Rvd25yZXYueG1sTI9B&#10;T8MwDIXvSPsPkSdxY+kGjFGaThOCC+LSsgPcssZrKhqna9K1/HuMhAQ3+z3r+XvZdnKtOGMfGk8K&#10;losEBFLlTUO1gv3b89UGRIiajG49oYIvDLDNZxeZTo0fqcBzGWvBIRRSrcDG2KVShsqi02HhOyT2&#10;jr53OvLa19L0euRw18pVkqyl0w3xB6s7fLRYfZaDU/Byeg37m3XxVLyfNuX4cRxs7VGpy/m0ewAR&#10;cYp/x/CDz+iQM9PBD2SCaBVwkcjq7fUSBNv3yR0Ph19F5pn8XyD/Bg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K8hEPPcAAAACAEAAA8AAAAAAAAAAAAAAAAACwQAAGRycy9kb3ducmV2&#10;LnhtbFBLBQYAAAAABAAEAPMAAAAU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92F4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56221">
    <w:abstractNumId w:val="5"/>
  </w:num>
  <w:num w:numId="2" w16cid:durableId="592593384">
    <w:abstractNumId w:val="4"/>
  </w:num>
  <w:num w:numId="3" w16cid:durableId="705834582">
    <w:abstractNumId w:val="3"/>
  </w:num>
  <w:num w:numId="4" w16cid:durableId="1077361074">
    <w:abstractNumId w:val="2"/>
  </w:num>
  <w:num w:numId="5" w16cid:durableId="1403527567">
    <w:abstractNumId w:val="1"/>
  </w:num>
  <w:num w:numId="6" w16cid:durableId="1228564652">
    <w:abstractNumId w:val="0"/>
  </w:num>
  <w:num w:numId="7" w16cid:durableId="503591073">
    <w:abstractNumId w:val="9"/>
  </w:num>
  <w:num w:numId="8" w16cid:durableId="1091969077">
    <w:abstractNumId w:val="8"/>
  </w:num>
  <w:num w:numId="9" w16cid:durableId="1643735777">
    <w:abstractNumId w:val="15"/>
  </w:num>
  <w:num w:numId="10" w16cid:durableId="753865971">
    <w:abstractNumId w:val="23"/>
  </w:num>
  <w:num w:numId="11" w16cid:durableId="563369430">
    <w:abstractNumId w:val="11"/>
  </w:num>
  <w:num w:numId="12" w16cid:durableId="2122413455">
    <w:abstractNumId w:val="25"/>
  </w:num>
  <w:num w:numId="13" w16cid:durableId="339620089">
    <w:abstractNumId w:val="7"/>
  </w:num>
  <w:num w:numId="14" w16cid:durableId="1807895414">
    <w:abstractNumId w:val="12"/>
  </w:num>
  <w:num w:numId="15" w16cid:durableId="15425037">
    <w:abstractNumId w:val="31"/>
  </w:num>
  <w:num w:numId="16" w16cid:durableId="30885874">
    <w:abstractNumId w:val="28"/>
  </w:num>
  <w:num w:numId="17" w16cid:durableId="810444992">
    <w:abstractNumId w:val="13"/>
  </w:num>
  <w:num w:numId="18" w16cid:durableId="978607771">
    <w:abstractNumId w:val="21"/>
  </w:num>
  <w:num w:numId="19" w16cid:durableId="462042642">
    <w:abstractNumId w:val="29"/>
  </w:num>
  <w:num w:numId="20" w16cid:durableId="1717200806">
    <w:abstractNumId w:val="18"/>
  </w:num>
  <w:num w:numId="21" w16cid:durableId="497041063">
    <w:abstractNumId w:val="19"/>
  </w:num>
  <w:num w:numId="22" w16cid:durableId="1903444830">
    <w:abstractNumId w:val="5"/>
  </w:num>
  <w:num w:numId="23" w16cid:durableId="1311599716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594630472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9036737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276870132">
    <w:abstractNumId w:val="14"/>
  </w:num>
  <w:num w:numId="27" w16cid:durableId="1522745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18628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5996244">
    <w:abstractNumId w:val="14"/>
  </w:num>
  <w:num w:numId="30" w16cid:durableId="874197426">
    <w:abstractNumId w:val="14"/>
  </w:num>
  <w:num w:numId="31" w16cid:durableId="1739667613">
    <w:abstractNumId w:val="14"/>
  </w:num>
  <w:num w:numId="32" w16cid:durableId="183829908">
    <w:abstractNumId w:val="26"/>
  </w:num>
  <w:num w:numId="33" w16cid:durableId="1924945414">
    <w:abstractNumId w:val="30"/>
  </w:num>
  <w:num w:numId="34" w16cid:durableId="481700201">
    <w:abstractNumId w:val="16"/>
  </w:num>
  <w:num w:numId="35" w16cid:durableId="2124180603">
    <w:abstractNumId w:val="17"/>
  </w:num>
  <w:num w:numId="36" w16cid:durableId="1480925572">
    <w:abstractNumId w:val="6"/>
  </w:num>
  <w:num w:numId="37" w16cid:durableId="1454059607">
    <w:abstractNumId w:val="27"/>
  </w:num>
  <w:num w:numId="38" w16cid:durableId="362755742">
    <w:abstractNumId w:val="10"/>
  </w:num>
  <w:num w:numId="39" w16cid:durableId="2049790027">
    <w:abstractNumId w:val="20"/>
  </w:num>
  <w:num w:numId="40" w16cid:durableId="217135605">
    <w:abstractNumId w:val="24"/>
  </w:num>
  <w:num w:numId="41" w16cid:durableId="414787221">
    <w:abstractNumId w:val="22"/>
  </w:num>
  <w:num w:numId="42" w16cid:durableId="460075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972291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C9A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7CAE58B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677E0-C2CB-4219-B65A-B230CFA29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7133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Vojtková</cp:lastModifiedBy>
  <cp:revision>2</cp:revision>
  <cp:lastPrinted>2020-05-28T14:16:00Z</cp:lastPrinted>
  <dcterms:created xsi:type="dcterms:W3CDTF">2023-06-01T13:58:00Z</dcterms:created>
  <dcterms:modified xsi:type="dcterms:W3CDTF">2023-06-01T13:58:00Z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